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1B6DF" w14:textId="14245CF1" w:rsidR="002A60CD" w:rsidRPr="0070785C" w:rsidRDefault="00EB4CC6" w:rsidP="0070785C">
      <w:pPr>
        <w:pStyle w:val="Heading1"/>
      </w:pPr>
      <w:r>
        <w:t xml:space="preserve">JCL Talent, Inc., </w:t>
      </w:r>
      <w:r w:rsidR="000A1F9D">
        <w:t>Corporate</w:t>
      </w:r>
      <w:r w:rsidR="007F623B">
        <w:t xml:space="preserve"> Services</w:t>
      </w:r>
      <w:bookmarkStart w:id="0" w:name="_GoBack"/>
      <w:bookmarkEnd w:id="0"/>
    </w:p>
    <w:p w14:paraId="3EF13CB6" w14:textId="63D561FA" w:rsidR="002A60CD" w:rsidRPr="0070785C" w:rsidRDefault="00EB4CC6" w:rsidP="003C1790">
      <w:pPr>
        <w:pStyle w:val="Subtitle"/>
      </w:pPr>
      <w:r>
        <w:t>Finding the Best Candidate for Every Job</w:t>
      </w:r>
    </w:p>
    <w:p w14:paraId="47B2F8B2" w14:textId="10943ED6" w:rsidR="002A60CD" w:rsidRPr="0005119A" w:rsidRDefault="00F02B2A" w:rsidP="0070785C">
      <w:pPr>
        <w:pStyle w:val="Heading1"/>
      </w:pPr>
      <w:r>
        <w:t>O</w:t>
      </w:r>
      <w:r w:rsidR="009D503C">
        <w:t>bjectives</w:t>
      </w:r>
    </w:p>
    <w:p w14:paraId="06CCCE95" w14:textId="77777777" w:rsidR="009D503C" w:rsidRDefault="002A60CD" w:rsidP="0070785C">
      <w:pPr>
        <w:pStyle w:val="Heading2"/>
      </w:pPr>
      <w:r w:rsidRPr="00546520">
        <w:t xml:space="preserve">To </w:t>
      </w:r>
      <w:r w:rsidR="009D503C">
        <w:t>provide personalized service to help each employer identify staffing needs and find the right candidate on time and on budget</w:t>
      </w:r>
    </w:p>
    <w:p w14:paraId="317FC214" w14:textId="77777777" w:rsidR="009D503C" w:rsidRDefault="009D503C" w:rsidP="0070785C">
      <w:pPr>
        <w:pStyle w:val="Heading2"/>
      </w:pPr>
      <w:r>
        <w:t>To share with employers our decades of specialized work experience in a wide range of industries</w:t>
      </w:r>
    </w:p>
    <w:p w14:paraId="0ED0FBF5" w14:textId="77777777" w:rsidR="009D503C" w:rsidRDefault="009D503C" w:rsidP="0070785C">
      <w:pPr>
        <w:pStyle w:val="Heading2"/>
      </w:pPr>
      <w:r>
        <w:t>To streamline the hiring process—recruiting, interviewing, hiring, training—leave it to JCL Talent, Inc.</w:t>
      </w:r>
    </w:p>
    <w:p w14:paraId="7E458971" w14:textId="0E957D35" w:rsidR="002A60CD" w:rsidRDefault="00A12F4F" w:rsidP="007320A0">
      <w:pPr>
        <w:pStyle w:val="Heading2"/>
      </w:pPr>
      <w:r>
        <w:t>Worldwide Success</w:t>
      </w:r>
    </w:p>
    <w:p w14:paraId="4CB6C0EA" w14:textId="73A28C3A" w:rsidR="002A60CD" w:rsidRDefault="002A60CD" w:rsidP="0070785C">
      <w:pPr>
        <w:pStyle w:val="Heading2"/>
      </w:pPr>
      <w:r>
        <w:t xml:space="preserve">Steady growth over the past </w:t>
      </w:r>
      <w:r w:rsidR="00A12F4F">
        <w:t>three</w:t>
      </w:r>
      <w:r>
        <w:t xml:space="preserve"> years</w:t>
      </w:r>
    </w:p>
    <w:p w14:paraId="4BAE80F3" w14:textId="77777777" w:rsidR="00A12F4F" w:rsidRDefault="00A12F4F" w:rsidP="0070785C">
      <w:pPr>
        <w:pStyle w:val="Heading2"/>
      </w:pPr>
      <w:r>
        <w:t>Employers around the world share our success</w:t>
      </w:r>
    </w:p>
    <w:p w14:paraId="1A13BD6F" w14:textId="500DDC3C" w:rsidR="002A60CD" w:rsidRDefault="00A12F4F" w:rsidP="0070785C">
      <w:pPr>
        <w:pStyle w:val="Heading2"/>
      </w:pPr>
      <w:r>
        <w:t xml:space="preserve">Goal </w:t>
      </w:r>
      <w:r w:rsidR="002A60CD" w:rsidRPr="00546520">
        <w:t xml:space="preserve">is </w:t>
      </w:r>
      <w:r>
        <w:t>1</w:t>
      </w:r>
      <w:r w:rsidR="00FB2EE7">
        <w:t>6</w:t>
      </w:r>
      <w:r w:rsidR="002A60CD" w:rsidRPr="00546520">
        <w:t xml:space="preserve">% growth </w:t>
      </w:r>
      <w:r>
        <w:t>for Year 4</w:t>
      </w:r>
    </w:p>
    <w:p w14:paraId="0256F86F" w14:textId="2DA68322" w:rsidR="002A60CD" w:rsidRDefault="00A12F4F" w:rsidP="00586B7F">
      <w:pPr>
        <w:pStyle w:val="Heading1"/>
      </w:pPr>
      <w:r>
        <w:t>Industry Snapshot</w:t>
      </w:r>
    </w:p>
    <w:p w14:paraId="5D857B23" w14:textId="11CD99A0" w:rsidR="002A60CD" w:rsidRDefault="00C43D4A" w:rsidP="00586B7F">
      <w:pPr>
        <w:pStyle w:val="Heading1"/>
      </w:pPr>
      <w:r>
        <w:t>All sectors remain strong</w:t>
      </w:r>
    </w:p>
    <w:p w14:paraId="64D1CC20" w14:textId="52177546" w:rsidR="002A60CD" w:rsidRDefault="00E97CE0" w:rsidP="0070785C">
      <w:pPr>
        <w:pStyle w:val="Heading2"/>
      </w:pPr>
      <w:r>
        <w:t xml:space="preserve">Most jobs in </w:t>
      </w:r>
      <w:r w:rsidR="007320A0">
        <w:t>Technical</w:t>
      </w:r>
      <w:r w:rsidR="00C43D4A">
        <w:t xml:space="preserve"> Careers</w:t>
      </w:r>
      <w:r>
        <w:t>:</w:t>
      </w:r>
      <w:r w:rsidR="00C43D4A">
        <w:t xml:space="preserve"> </w:t>
      </w:r>
    </w:p>
    <w:p w14:paraId="5F90D35F" w14:textId="77777777" w:rsidR="002A60CD" w:rsidRPr="0070785C" w:rsidRDefault="002A60CD" w:rsidP="0070785C">
      <w:pPr>
        <w:pStyle w:val="Heading1"/>
        <w:rPr>
          <w:iCs/>
        </w:rPr>
      </w:pPr>
      <w:r w:rsidRPr="00546520">
        <w:t>Summary</w:t>
      </w:r>
    </w:p>
    <w:p w14:paraId="5209C4FE" w14:textId="47658ED5" w:rsidR="002A60CD" w:rsidRDefault="00C43D4A" w:rsidP="0070785C">
      <w:pPr>
        <w:pStyle w:val="Heading2"/>
      </w:pPr>
      <w:r>
        <w:t>Employers find the candidates they need at JCL Talent</w:t>
      </w:r>
      <w:r w:rsidR="002A60CD">
        <w:t xml:space="preserve"> </w:t>
      </w:r>
    </w:p>
    <w:p w14:paraId="65385791" w14:textId="3F0A9D5F" w:rsidR="00C43D4A" w:rsidRDefault="00C43D4A" w:rsidP="0070785C">
      <w:pPr>
        <w:pStyle w:val="Heading2"/>
      </w:pPr>
      <w:r>
        <w:t xml:space="preserve">Growth is high in all four sectors serviced by JCL Talent with the highest growth in </w:t>
      </w:r>
      <w:r w:rsidR="007320A0">
        <w:t>Technical</w:t>
      </w:r>
      <w:r>
        <w:t xml:space="preserve"> Careers</w:t>
      </w:r>
    </w:p>
    <w:p w14:paraId="12749B0E" w14:textId="77777777" w:rsidR="00C43D4A" w:rsidRDefault="00C43D4A" w:rsidP="004C24EB">
      <w:pPr>
        <w:pStyle w:val="Heading2"/>
      </w:pPr>
      <w:r>
        <w:t>JCL Talent on track to be in the top ten employment agencies worldwide</w:t>
      </w:r>
    </w:p>
    <w:sectPr w:rsidR="00C43D4A" w:rsidSect="0023066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0CD"/>
    <w:rsid w:val="000A1F9D"/>
    <w:rsid w:val="000F39D1"/>
    <w:rsid w:val="0024587B"/>
    <w:rsid w:val="002863FB"/>
    <w:rsid w:val="002A60CD"/>
    <w:rsid w:val="002D6309"/>
    <w:rsid w:val="003C1790"/>
    <w:rsid w:val="003E497F"/>
    <w:rsid w:val="00400F5D"/>
    <w:rsid w:val="0049437A"/>
    <w:rsid w:val="004C24EB"/>
    <w:rsid w:val="00586B7F"/>
    <w:rsid w:val="005931B3"/>
    <w:rsid w:val="005B291A"/>
    <w:rsid w:val="0066553B"/>
    <w:rsid w:val="0070785C"/>
    <w:rsid w:val="007320A0"/>
    <w:rsid w:val="007F623B"/>
    <w:rsid w:val="009D503C"/>
    <w:rsid w:val="009E7C74"/>
    <w:rsid w:val="00A12F4F"/>
    <w:rsid w:val="00A76D61"/>
    <w:rsid w:val="00C1539B"/>
    <w:rsid w:val="00C43D4A"/>
    <w:rsid w:val="00E45FEA"/>
    <w:rsid w:val="00E51C23"/>
    <w:rsid w:val="00E82385"/>
    <w:rsid w:val="00E97CE0"/>
    <w:rsid w:val="00EB4CC6"/>
    <w:rsid w:val="00F02B2A"/>
    <w:rsid w:val="00F57042"/>
    <w:rsid w:val="00FB2EE7"/>
    <w:rsid w:val="00FF3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CEACF"/>
  <w15:chartTrackingRefBased/>
  <w15:docId w15:val="{CDC851EF-CCA8-4369-A983-7675957C6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785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Cs/>
      <w:color w:val="2F5496" w:themeColor="accent1" w:themeShade="BF"/>
      <w:kern w:val="0"/>
      <w:sz w:val="32"/>
      <w:szCs w:val="28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785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Cs/>
      <w:color w:val="4472C4" w:themeColor="accent1"/>
      <w:kern w:val="0"/>
      <w:sz w:val="26"/>
      <w:szCs w:val="26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20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785C"/>
    <w:rPr>
      <w:rFonts w:asciiTheme="majorHAnsi" w:eastAsiaTheme="majorEastAsia" w:hAnsiTheme="majorHAnsi" w:cstheme="majorBidi"/>
      <w:bCs/>
      <w:color w:val="2F5496" w:themeColor="accent1" w:themeShade="BF"/>
      <w:kern w:val="0"/>
      <w:sz w:val="32"/>
      <w:szCs w:val="28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70785C"/>
    <w:rPr>
      <w:rFonts w:asciiTheme="majorHAnsi" w:eastAsiaTheme="majorEastAsia" w:hAnsiTheme="majorHAnsi" w:cstheme="majorBidi"/>
      <w:bCs/>
      <w:color w:val="4472C4" w:themeColor="accent1"/>
      <w:kern w:val="0"/>
      <w:sz w:val="26"/>
      <w:szCs w:val="26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60CD"/>
    <w:pPr>
      <w:numPr>
        <w:ilvl w:val="1"/>
      </w:numPr>
      <w:spacing w:after="200" w:line="276" w:lineRule="auto"/>
      <w:jc w:val="center"/>
    </w:pPr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14:ligatures w14:val="none"/>
    </w:rPr>
  </w:style>
  <w:style w:type="character" w:customStyle="1" w:styleId="SubtitleChar">
    <w:name w:val="Subtitle Char"/>
    <w:basedOn w:val="DefaultParagraphFont"/>
    <w:link w:val="Subtitle"/>
    <w:uiPriority w:val="11"/>
    <w:rsid w:val="002A60CD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7320A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</dc:creator>
  <cp:lastModifiedBy>Carol Cram</cp:lastModifiedBy>
  <cp:revision>6</cp:revision>
  <dcterms:created xsi:type="dcterms:W3CDTF">2018-07-17T01:13:00Z</dcterms:created>
  <dcterms:modified xsi:type="dcterms:W3CDTF">2018-07-17T17:49:00Z</dcterms:modified>
</cp:coreProperties>
</file>