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18651" w14:textId="38417DDD" w:rsidR="00E423DF" w:rsidRDefault="002B1944" w:rsidP="00766BF3">
      <w:pPr>
        <w:pStyle w:val="Title"/>
      </w:pPr>
      <w:r w:rsidRPr="00FB18F5">
        <w:rPr>
          <w:sz w:val="52"/>
        </w:rPr>
        <w:t>Job</w:t>
      </w:r>
      <w:r w:rsidR="00766BF3" w:rsidRPr="00FB18F5">
        <w:rPr>
          <w:sz w:val="52"/>
        </w:rPr>
        <w:t xml:space="preserve"> </w:t>
      </w:r>
      <w:r w:rsidR="00A54960" w:rsidRPr="00FB18F5">
        <w:rPr>
          <w:sz w:val="52"/>
        </w:rPr>
        <w:t xml:space="preserve">Seeker </w:t>
      </w:r>
      <w:r w:rsidR="00766BF3" w:rsidRPr="00FB18F5">
        <w:rPr>
          <w:sz w:val="52"/>
        </w:rPr>
        <w:t xml:space="preserve">Survey </w:t>
      </w:r>
      <w:r w:rsidR="00152BA5" w:rsidRPr="00FB18F5">
        <w:rPr>
          <w:sz w:val="52"/>
        </w:rPr>
        <w:t>Report</w:t>
      </w:r>
    </w:p>
    <w:p w14:paraId="48EAAA11" w14:textId="77777777" w:rsidR="002B1944" w:rsidRDefault="002B1944"/>
    <w:p w14:paraId="7425933D" w14:textId="77777777" w:rsidR="00597E51" w:rsidRDefault="002B1944">
      <w:r>
        <w:t xml:space="preserve">JCL Talent, Inc., provides </w:t>
      </w:r>
      <w:r w:rsidRPr="00227577">
        <w:rPr>
          <w:b/>
        </w:rPr>
        <w:t>employment and recruitment services</w:t>
      </w:r>
      <w:r>
        <w:t xml:space="preserve"> </w:t>
      </w:r>
      <w:r w:rsidRPr="00227577">
        <w:rPr>
          <w:b/>
        </w:rPr>
        <w:t>for employers and job seekers</w:t>
      </w:r>
      <w:r>
        <w:t xml:space="preserve"> worldwide in four career divisions: Finance &amp; Accounting Careers, Office Support Careers, Creative Careers, and Technical Careers. </w:t>
      </w:r>
      <w:r w:rsidRPr="00C32978">
        <w:rPr>
          <w:b/>
        </w:rPr>
        <w:t>Employers</w:t>
      </w:r>
      <w:r>
        <w:t xml:space="preserve"> hire JCL Talent to recruit and find top employees and </w:t>
      </w:r>
      <w:r w:rsidR="00597E51">
        <w:rPr>
          <w:b/>
        </w:rPr>
        <w:t>j</w:t>
      </w:r>
      <w:r>
        <w:rPr>
          <w:b/>
        </w:rPr>
        <w:t xml:space="preserve">ob </w:t>
      </w:r>
      <w:r w:rsidR="00597E51">
        <w:rPr>
          <w:b/>
        </w:rPr>
        <w:t>s</w:t>
      </w:r>
      <w:r>
        <w:rPr>
          <w:b/>
        </w:rPr>
        <w:t>eekers</w:t>
      </w:r>
      <w:r>
        <w:t xml:space="preserve"> register with JCL Talent to find their dream job. </w:t>
      </w:r>
    </w:p>
    <w:p w14:paraId="6D8B2371" w14:textId="7E1EA49C" w:rsidR="00766BF3" w:rsidRDefault="00A54960">
      <w:r>
        <w:t xml:space="preserve">Job seekers were </w:t>
      </w:r>
      <w:r w:rsidR="002B1944">
        <w:t xml:space="preserve">recently surveyed regarding their satisfaction with </w:t>
      </w:r>
      <w:r w:rsidR="00083A69">
        <w:t xml:space="preserve">five categories of </w:t>
      </w:r>
      <w:r w:rsidR="002B1944">
        <w:t>JCL Talent’s recruitment services</w:t>
      </w:r>
      <w:r w:rsidR="00766BF3">
        <w:t>:</w:t>
      </w:r>
    </w:p>
    <w:p w14:paraId="0DDB9B04" w14:textId="77777777" w:rsidR="00766BF3" w:rsidRDefault="002B1944" w:rsidP="00766BF3">
      <w:pPr>
        <w:pStyle w:val="ListParagraph"/>
        <w:numPr>
          <w:ilvl w:val="0"/>
          <w:numId w:val="1"/>
        </w:numPr>
      </w:pPr>
      <w:r>
        <w:t>Career Counseling</w:t>
      </w:r>
    </w:p>
    <w:p w14:paraId="3CD6B0C2" w14:textId="77777777" w:rsidR="00766BF3" w:rsidRDefault="002B1944" w:rsidP="00766BF3">
      <w:pPr>
        <w:pStyle w:val="ListParagraph"/>
        <w:numPr>
          <w:ilvl w:val="0"/>
          <w:numId w:val="1"/>
        </w:numPr>
      </w:pPr>
      <w:r>
        <w:t>Resume Preparation</w:t>
      </w:r>
    </w:p>
    <w:p w14:paraId="1347E72F" w14:textId="77777777" w:rsidR="00766BF3" w:rsidRDefault="002B1944" w:rsidP="00766BF3">
      <w:pPr>
        <w:pStyle w:val="ListParagraph"/>
        <w:numPr>
          <w:ilvl w:val="0"/>
          <w:numId w:val="1"/>
        </w:numPr>
      </w:pPr>
      <w:r>
        <w:t>Communications</w:t>
      </w:r>
    </w:p>
    <w:p w14:paraId="487CAE58" w14:textId="77777777" w:rsidR="00766BF3" w:rsidRDefault="002B1944" w:rsidP="00766BF3">
      <w:pPr>
        <w:pStyle w:val="ListParagraph"/>
        <w:numPr>
          <w:ilvl w:val="0"/>
          <w:numId w:val="1"/>
        </w:numPr>
      </w:pPr>
      <w:r>
        <w:t>Job Selection</w:t>
      </w:r>
    </w:p>
    <w:p w14:paraId="72394F9D" w14:textId="77777777" w:rsidR="00766BF3" w:rsidRDefault="002B1944" w:rsidP="00766BF3">
      <w:pPr>
        <w:pStyle w:val="ListParagraph"/>
        <w:numPr>
          <w:ilvl w:val="0"/>
          <w:numId w:val="1"/>
        </w:numPr>
      </w:pPr>
      <w:r>
        <w:t>Job Search Success</w:t>
      </w:r>
    </w:p>
    <w:p w14:paraId="1BB03E96" w14:textId="4492FC7D" w:rsidR="00766BF3" w:rsidRDefault="00597E51">
      <w:r>
        <w:t xml:space="preserve">Using the ratings Excellent, Good, Fair, and Poor, </w:t>
      </w:r>
      <w:r w:rsidR="00766BF3">
        <w:t xml:space="preserve">a significant percentage of the </w:t>
      </w:r>
      <w:r w:rsidR="00871823">
        <w:t>job seekers rated Communications</w:t>
      </w:r>
      <w:r w:rsidR="002B1944">
        <w:t xml:space="preserve"> </w:t>
      </w:r>
      <w:r w:rsidR="00766BF3">
        <w:t>as Fair or Poor</w:t>
      </w:r>
      <w:r>
        <w:t>, as shown in the column chart below.</w:t>
      </w:r>
    </w:p>
    <w:p w14:paraId="535DC068" w14:textId="77777777" w:rsidR="00766BF3" w:rsidRDefault="00766BF3"/>
    <w:p w14:paraId="4EAB2D4C" w14:textId="62878C28" w:rsidR="00586D89" w:rsidRDefault="00597E51" w:rsidP="00586D89">
      <w:r>
        <w:t>JCL Talent will work with the division directors and branch managers to investigate the reasons for these less than satisfactory ratings and then submit a report to head office in January 2021.</w:t>
      </w:r>
      <w:r w:rsidR="004B4A47">
        <w:t xml:space="preserve"> </w:t>
      </w:r>
      <w:bookmarkStart w:id="0" w:name="_GoBack"/>
      <w:bookmarkEnd w:id="0"/>
      <w:r w:rsidR="002B1944">
        <w:t>JCL Talent</w:t>
      </w:r>
      <w:r w:rsidR="00586D89">
        <w:t xml:space="preserve"> can be particularly proud that XX of our </w:t>
      </w:r>
      <w:r w:rsidR="002B1944">
        <w:t>job seekers</w:t>
      </w:r>
      <w:r w:rsidR="00586D89">
        <w:t xml:space="preserve"> rated their overall experience as either Excellent or Good.</w:t>
      </w:r>
    </w:p>
    <w:p w14:paraId="17F59C72" w14:textId="77777777" w:rsidR="00766BF3" w:rsidRDefault="00766BF3" w:rsidP="00586D89"/>
    <w:sectPr w:rsidR="00766BF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83D86A" w14:textId="77777777" w:rsidR="007A4C34" w:rsidRDefault="007A4C34" w:rsidP="000B1DE8">
      <w:pPr>
        <w:spacing w:after="0" w:line="240" w:lineRule="auto"/>
      </w:pPr>
      <w:r>
        <w:separator/>
      </w:r>
    </w:p>
  </w:endnote>
  <w:endnote w:type="continuationSeparator" w:id="0">
    <w:p w14:paraId="74D6B2DB" w14:textId="77777777" w:rsidR="007A4C34" w:rsidRDefault="007A4C34" w:rsidP="000B1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462C1" w14:textId="77777777" w:rsidR="000B1DE8" w:rsidRDefault="000B1DE8">
    <w:pPr>
      <w:pStyle w:val="Footer"/>
    </w:pPr>
    <w:r>
      <w:t>Your Name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141DF6" w14:textId="77777777" w:rsidR="007A4C34" w:rsidRDefault="007A4C34" w:rsidP="000B1DE8">
      <w:pPr>
        <w:spacing w:after="0" w:line="240" w:lineRule="auto"/>
      </w:pPr>
      <w:r>
        <w:separator/>
      </w:r>
    </w:p>
  </w:footnote>
  <w:footnote w:type="continuationSeparator" w:id="0">
    <w:p w14:paraId="172C4957" w14:textId="77777777" w:rsidR="007A4C34" w:rsidRDefault="007A4C34" w:rsidP="000B1D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1462D4"/>
    <w:multiLevelType w:val="hybridMultilevel"/>
    <w:tmpl w:val="4724B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BF3"/>
    <w:rsid w:val="00016F86"/>
    <w:rsid w:val="00083A69"/>
    <w:rsid w:val="000B1DE8"/>
    <w:rsid w:val="0011490E"/>
    <w:rsid w:val="00152BA5"/>
    <w:rsid w:val="00244FAE"/>
    <w:rsid w:val="00274665"/>
    <w:rsid w:val="002B1944"/>
    <w:rsid w:val="002B7E20"/>
    <w:rsid w:val="00363A59"/>
    <w:rsid w:val="003B0BBE"/>
    <w:rsid w:val="003F098F"/>
    <w:rsid w:val="004A5A6F"/>
    <w:rsid w:val="004B4A47"/>
    <w:rsid w:val="004D28D6"/>
    <w:rsid w:val="00586D89"/>
    <w:rsid w:val="00597E51"/>
    <w:rsid w:val="005E33C4"/>
    <w:rsid w:val="005F3269"/>
    <w:rsid w:val="00621053"/>
    <w:rsid w:val="00683F11"/>
    <w:rsid w:val="006A2A4A"/>
    <w:rsid w:val="00766BF3"/>
    <w:rsid w:val="00775C1E"/>
    <w:rsid w:val="007A4C34"/>
    <w:rsid w:val="007A4C45"/>
    <w:rsid w:val="007B0B36"/>
    <w:rsid w:val="007D1E54"/>
    <w:rsid w:val="007F4177"/>
    <w:rsid w:val="00855617"/>
    <w:rsid w:val="00871823"/>
    <w:rsid w:val="009B5542"/>
    <w:rsid w:val="00A54960"/>
    <w:rsid w:val="00AD47C2"/>
    <w:rsid w:val="00B151F2"/>
    <w:rsid w:val="00B40047"/>
    <w:rsid w:val="00B421E6"/>
    <w:rsid w:val="00BC48D7"/>
    <w:rsid w:val="00BD0981"/>
    <w:rsid w:val="00C41C2E"/>
    <w:rsid w:val="00C67E57"/>
    <w:rsid w:val="00D716E2"/>
    <w:rsid w:val="00D94923"/>
    <w:rsid w:val="00E423DF"/>
    <w:rsid w:val="00EF0EAD"/>
    <w:rsid w:val="00F141F1"/>
    <w:rsid w:val="00F22B23"/>
    <w:rsid w:val="00F34CA4"/>
    <w:rsid w:val="00F56534"/>
    <w:rsid w:val="00F74B76"/>
    <w:rsid w:val="00FB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B9AF26"/>
  <w15:chartTrackingRefBased/>
  <w15:docId w15:val="{D1400E92-E896-4463-B80F-F59CEB86A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6B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802E90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BF3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66BF3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6BF3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766BF3"/>
    <w:rPr>
      <w:rFonts w:asciiTheme="majorHAnsi" w:eastAsiaTheme="majorEastAsia" w:hAnsiTheme="majorHAnsi" w:cstheme="majorBidi"/>
      <w:color w:val="802E90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0B1D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DE8"/>
  </w:style>
  <w:style w:type="paragraph" w:styleId="Footer">
    <w:name w:val="footer"/>
    <w:basedOn w:val="Normal"/>
    <w:link w:val="FooterChar"/>
    <w:uiPriority w:val="99"/>
    <w:unhideWhenUsed/>
    <w:rsid w:val="000B1D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1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elestial">
  <a:themeElements>
    <a:clrScheme name="Celestial">
      <a:dk1>
        <a:sysClr val="windowText" lastClr="000000"/>
      </a:dk1>
      <a:lt1>
        <a:sysClr val="window" lastClr="FFFFFF"/>
      </a:lt1>
      <a:dk2>
        <a:srgbClr val="18276C"/>
      </a:dk2>
      <a:lt2>
        <a:srgbClr val="EBEBEB"/>
      </a:lt2>
      <a:accent1>
        <a:srgbClr val="AC3EC1"/>
      </a:accent1>
      <a:accent2>
        <a:srgbClr val="477BD1"/>
      </a:accent2>
      <a:accent3>
        <a:srgbClr val="46B298"/>
      </a:accent3>
      <a:accent4>
        <a:srgbClr val="90BA4C"/>
      </a:accent4>
      <a:accent5>
        <a:srgbClr val="DD9D31"/>
      </a:accent5>
      <a:accent6>
        <a:srgbClr val="E25247"/>
      </a:accent6>
      <a:hlink>
        <a:srgbClr val="C573D2"/>
      </a:hlink>
      <a:folHlink>
        <a:srgbClr val="CCAEE8"/>
      </a:folHlink>
    </a:clrScheme>
    <a:fontScheme name="Celestial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elestial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lumMod val="110000"/>
              </a:schemeClr>
            </a:gs>
            <a:gs pos="100000">
              <a:schemeClr val="phClr">
                <a:tint val="82000"/>
                <a:alpha val="7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0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1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6000"/>
                <a:hueMod val="100000"/>
                <a:satMod val="180000"/>
                <a:lumMod val="110000"/>
              </a:schemeClr>
            </a:gs>
            <a:gs pos="100000">
              <a:schemeClr val="phClr">
                <a:shade val="96000"/>
                <a:satMod val="160000"/>
                <a:lumMod val="100000"/>
              </a:schemeClr>
            </a:gs>
          </a:gsLst>
          <a:lin ang="4740000" scaled="1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elestial" id="{C4BB2A3D-0E93-4C5F-B0D2-9D3FCE089CC5}" vid="{42E5908D-19A2-46FD-89FA-638B126129E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</dc:creator>
  <cp:lastModifiedBy>Carol Cram</cp:lastModifiedBy>
  <cp:revision>12</cp:revision>
  <dcterms:created xsi:type="dcterms:W3CDTF">2018-04-17T02:59:00Z</dcterms:created>
  <dcterms:modified xsi:type="dcterms:W3CDTF">2018-06-09T03:41:00Z</dcterms:modified>
</cp:coreProperties>
</file>