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A21D2" w14:textId="7086A600" w:rsidR="00C06DE8" w:rsidRDefault="00C06DE8" w:rsidP="000A2068">
      <w:r>
        <w:t xml:space="preserve">At JCL Talent, Inc., we make it our business to keep up to date with job opportunities in our four divisions: Finance &amp; Accounting Careers, Technical Careers, Creative Careers, and Office Support Careers. Over the next decade, opportunities are available in a wide range of occupations. The list displayed below includes the top </w:t>
      </w:r>
      <w:r w:rsidR="00DB1DA7">
        <w:t>10</w:t>
      </w:r>
      <w:r>
        <w:t xml:space="preserve"> career opportunities handled by JCL Talent sorted by education level. Note that the </w:t>
      </w:r>
      <w:r w:rsidR="0042335F">
        <w:t>a</w:t>
      </w:r>
      <w:r>
        <w:t>ssociate</w:t>
      </w:r>
      <w:r w:rsidR="0042335F">
        <w:t>’</w:t>
      </w:r>
      <w:r>
        <w:t xml:space="preserve">s </w:t>
      </w:r>
      <w:r w:rsidR="0042335F">
        <w:t>d</w:t>
      </w:r>
      <w:r>
        <w:t xml:space="preserve">egree designation also includes vocational certificate programs. </w:t>
      </w:r>
    </w:p>
    <w:p w14:paraId="6D103307" w14:textId="50D1FA9A" w:rsidR="00AF169B" w:rsidRDefault="00C06DE8" w:rsidP="000A2068">
      <w:r>
        <w:t>The most popular career division is Technical Careers, with opportunities in medical professions (medical scientist, nurse, pharmacist) and computers (computer system</w:t>
      </w:r>
      <w:r w:rsidR="0042335F">
        <w:t>s</w:t>
      </w:r>
      <w:r>
        <w:t xml:space="preserve"> and network systems analysts and support specialists). JCL Talent</w:t>
      </w:r>
      <w:bookmarkStart w:id="0" w:name="_GoBack"/>
      <w:bookmarkEnd w:id="0"/>
      <w:r>
        <w:t xml:space="preserve"> predicts that these areas are likely to grow rapidly over the next decade.</w:t>
      </w:r>
    </w:p>
    <w:sectPr w:rsidR="00AF169B" w:rsidSect="002D254E">
      <w:pgSz w:w="12240" w:h="15840"/>
      <w:pgMar w:top="1440" w:right="1530" w:bottom="14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68"/>
    <w:rsid w:val="000A2068"/>
    <w:rsid w:val="002D6309"/>
    <w:rsid w:val="0042335F"/>
    <w:rsid w:val="005241FB"/>
    <w:rsid w:val="00543B90"/>
    <w:rsid w:val="006B19AB"/>
    <w:rsid w:val="00774A33"/>
    <w:rsid w:val="00AE1E94"/>
    <w:rsid w:val="00AF169B"/>
    <w:rsid w:val="00BD0259"/>
    <w:rsid w:val="00C06DE8"/>
    <w:rsid w:val="00D71B46"/>
    <w:rsid w:val="00DB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7EDDD"/>
  <w15:chartTrackingRefBased/>
  <w15:docId w15:val="{75DB0950-03AB-47EA-88A8-A1AF1269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2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A20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145</Words>
  <Characters>659</Characters>
  <Application>Microsoft Office Word</Application>
  <DocSecurity>0</DocSecurity>
  <Lines>11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 Cram</cp:lastModifiedBy>
  <cp:revision>7</cp:revision>
  <dcterms:created xsi:type="dcterms:W3CDTF">2018-04-17T03:50:00Z</dcterms:created>
  <dcterms:modified xsi:type="dcterms:W3CDTF">2018-06-08T22:14:00Z</dcterms:modified>
</cp:coreProperties>
</file>